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49" w:rsidRDefault="002F7549" w:rsidP="006B0651">
      <w:pPr>
        <w:pStyle w:val="ac"/>
        <w:spacing w:before="60" w:after="60"/>
        <w:rPr>
          <w:rFonts w:cs="Arial"/>
          <w:sz w:val="26"/>
          <w:szCs w:val="26"/>
        </w:rPr>
      </w:pPr>
    </w:p>
    <w:p w:rsidR="006A0BAA" w:rsidRDefault="006A0BAA" w:rsidP="006B0651">
      <w:pPr>
        <w:pStyle w:val="ac"/>
        <w:spacing w:before="60" w:after="60"/>
        <w:rPr>
          <w:rFonts w:cs="Arial"/>
          <w:sz w:val="26"/>
          <w:szCs w:val="26"/>
        </w:rPr>
      </w:pPr>
    </w:p>
    <w:p w:rsidR="00325AC1" w:rsidRPr="00832D41" w:rsidRDefault="00325AC1" w:rsidP="006B0651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6A0BAA">
        <w:rPr>
          <w:rFonts w:cs="Arial"/>
          <w:sz w:val="26"/>
          <w:szCs w:val="26"/>
        </w:rPr>
        <w:t>10</w:t>
      </w:r>
    </w:p>
    <w:p w:rsidR="00325AC1" w:rsidRPr="00832D41" w:rsidRDefault="00325AC1" w:rsidP="006B0651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6B0651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115485">
        <w:rPr>
          <w:rFonts w:ascii="Arial" w:hAnsi="Arial" w:cs="Arial"/>
          <w:b/>
          <w:sz w:val="26"/>
          <w:szCs w:val="26"/>
        </w:rPr>
        <w:t>3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2F7549" w:rsidRDefault="002F7549" w:rsidP="006B0651">
      <w:pPr>
        <w:spacing w:before="60" w:after="60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2F7549">
      <w:pPr>
        <w:pStyle w:val="2"/>
        <w:spacing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 w:rsidR="00655083">
        <w:rPr>
          <w:rFonts w:ascii="Arial" w:hAnsi="Arial" w:cs="Arial"/>
          <w:sz w:val="26"/>
          <w:szCs w:val="26"/>
        </w:rPr>
        <w:t>Звоника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Константина</w:t>
      </w:r>
      <w:r w:rsidRPr="00832D41">
        <w:rPr>
          <w:rFonts w:ascii="Arial" w:hAnsi="Arial" w:cs="Arial"/>
          <w:sz w:val="26"/>
          <w:szCs w:val="26"/>
        </w:rPr>
        <w:t xml:space="preserve"> </w:t>
      </w:r>
      <w:r w:rsidR="00655083">
        <w:rPr>
          <w:rFonts w:ascii="Arial" w:hAnsi="Arial" w:cs="Arial"/>
          <w:sz w:val="26"/>
          <w:szCs w:val="26"/>
        </w:rPr>
        <w:t>Николаевича</w:t>
      </w:r>
      <w:r w:rsidRPr="00832D41">
        <w:rPr>
          <w:rFonts w:ascii="Arial" w:hAnsi="Arial" w:cs="Arial"/>
          <w:sz w:val="26"/>
          <w:szCs w:val="26"/>
        </w:rPr>
        <w:t>,</w:t>
      </w:r>
    </w:p>
    <w:p w:rsidR="009325B9" w:rsidRPr="00832D41" w:rsidRDefault="009325B9" w:rsidP="002F7549">
      <w:pPr>
        <w:pStyle w:val="2"/>
        <w:spacing w:before="12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2F7549">
      <w:pPr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2F7549">
      <w:pPr>
        <w:spacing w:before="12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2F7549">
      <w:pPr>
        <w:pStyle w:val="2"/>
        <w:spacing w:before="12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2F7549">
      <w:pPr>
        <w:pStyle w:val="2"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115485">
        <w:rPr>
          <w:rFonts w:ascii="Arial" w:hAnsi="Arial" w:cs="Arial"/>
          <w:bCs/>
          <w:sz w:val="26"/>
          <w:szCs w:val="26"/>
        </w:rPr>
        <w:t>3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6A0BAA" w:rsidRPr="006A0BAA" w:rsidRDefault="006A0BAA" w:rsidP="006A0BAA">
      <w:pPr>
        <w:pStyle w:val="2"/>
        <w:spacing w:before="120" w:line="276" w:lineRule="auto"/>
        <w:ind w:firstLine="567"/>
        <w:rPr>
          <w:rFonts w:ascii="Arial" w:hAnsi="Arial" w:cs="Arial"/>
          <w:bCs/>
          <w:sz w:val="26"/>
          <w:szCs w:val="26"/>
        </w:rPr>
      </w:pPr>
      <w:r w:rsidRPr="006A0BAA">
        <w:rPr>
          <w:rFonts w:ascii="Arial" w:hAnsi="Arial" w:cs="Arial"/>
          <w:bCs/>
          <w:sz w:val="26"/>
          <w:szCs w:val="26"/>
        </w:rPr>
        <w:t>1. Пункт 3 сноски 2 Приложения № 20 к Генеральному тарифному соглашению на 2023 год изложить с 26.12.2023 в следующей редакции:</w:t>
      </w:r>
    </w:p>
    <w:p w:rsidR="006A0BAA" w:rsidRPr="006A0BAA" w:rsidRDefault="006A0BAA" w:rsidP="006A0BAA">
      <w:pPr>
        <w:pStyle w:val="2"/>
        <w:spacing w:before="120" w:line="276" w:lineRule="auto"/>
        <w:ind w:firstLine="567"/>
        <w:rPr>
          <w:rFonts w:ascii="Arial" w:hAnsi="Arial" w:cs="Arial"/>
          <w:bCs/>
          <w:sz w:val="26"/>
          <w:szCs w:val="26"/>
        </w:rPr>
      </w:pPr>
      <w:proofErr w:type="gramStart"/>
      <w:r w:rsidRPr="006A0BAA">
        <w:rPr>
          <w:rFonts w:ascii="Arial" w:hAnsi="Arial" w:cs="Arial"/>
          <w:bCs/>
          <w:sz w:val="26"/>
          <w:szCs w:val="26"/>
        </w:rPr>
        <w:t xml:space="preserve">«3) при оказании медицинской помощи в условиях стационара и в условиях дневного стационара - </w:t>
      </w:r>
      <w:proofErr w:type="spellStart"/>
      <w:r w:rsidRPr="006A0BAA">
        <w:rPr>
          <w:rFonts w:ascii="Arial" w:hAnsi="Arial" w:cs="Arial"/>
          <w:bCs/>
          <w:sz w:val="26"/>
          <w:szCs w:val="26"/>
        </w:rPr>
        <w:t>подушевой</w:t>
      </w:r>
      <w:proofErr w:type="spellEnd"/>
      <w:r w:rsidRPr="006A0BAA">
        <w:rPr>
          <w:rFonts w:ascii="Arial" w:hAnsi="Arial" w:cs="Arial"/>
          <w:bCs/>
          <w:sz w:val="26"/>
          <w:szCs w:val="26"/>
        </w:rPr>
        <w:t xml:space="preserve"> норматив финансирования, установленный СОГЛАШЕНИЕМ в соответствии с 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2023 год и на плановый период 2024 и 2025 годов» </w:t>
      </w:r>
      <w:r w:rsidRPr="006A0BAA">
        <w:rPr>
          <w:rFonts w:ascii="Arial" w:hAnsi="Arial" w:cs="Arial" w:hint="eastAsia"/>
          <w:bCs/>
          <w:sz w:val="26"/>
          <w:szCs w:val="26"/>
        </w:rPr>
        <w:t>от</w:t>
      </w:r>
      <w:r w:rsidRPr="006A0BAA">
        <w:rPr>
          <w:rFonts w:ascii="Arial" w:hAnsi="Arial" w:cs="Arial"/>
          <w:bCs/>
          <w:sz w:val="26"/>
          <w:szCs w:val="26"/>
        </w:rPr>
        <w:t xml:space="preserve"> 14.12.2022 № 737-121 – 22 384,88 руб.».</w:t>
      </w:r>
      <w:proofErr w:type="gramEnd"/>
    </w:p>
    <w:p w:rsidR="00115485" w:rsidRPr="0050136A" w:rsidRDefault="00115485" w:rsidP="002F7549">
      <w:pPr>
        <w:pStyle w:val="2"/>
        <w:spacing w:before="120" w:line="276" w:lineRule="auto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t xml:space="preserve">Основание: решение Комиссии по разработке территориальной программы обязательного медицинского страхования в Санкт-Петербурге от </w:t>
      </w:r>
      <w:r w:rsidR="006A0BAA">
        <w:rPr>
          <w:rFonts w:ascii="Arial" w:hAnsi="Arial" w:cs="Arial"/>
          <w:bCs/>
          <w:i/>
          <w:iCs/>
          <w:sz w:val="26"/>
          <w:szCs w:val="26"/>
        </w:rPr>
        <w:t>29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204639">
        <w:rPr>
          <w:rFonts w:ascii="Arial" w:hAnsi="Arial" w:cs="Arial"/>
          <w:bCs/>
          <w:i/>
          <w:iCs/>
          <w:sz w:val="26"/>
          <w:szCs w:val="26"/>
        </w:rPr>
        <w:t>1</w:t>
      </w:r>
      <w:r w:rsidR="002F7549">
        <w:rPr>
          <w:rFonts w:ascii="Arial" w:hAnsi="Arial" w:cs="Arial"/>
          <w:bCs/>
          <w:i/>
          <w:iCs/>
          <w:sz w:val="26"/>
          <w:szCs w:val="26"/>
        </w:rPr>
        <w:t>2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>
        <w:rPr>
          <w:rFonts w:ascii="Arial" w:hAnsi="Arial" w:cs="Arial"/>
          <w:bCs/>
          <w:i/>
          <w:iCs/>
          <w:sz w:val="26"/>
          <w:szCs w:val="26"/>
        </w:rPr>
        <w:t>3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115485" w:rsidRPr="0050136A" w:rsidRDefault="006A0BAA" w:rsidP="002F7549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2</w:t>
      </w:r>
      <w:r w:rsidR="00115485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 остаются без изменений.</w:t>
      </w:r>
    </w:p>
    <w:p w:rsidR="002F7549" w:rsidRDefault="002F7549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</w:p>
    <w:p w:rsidR="006A0BAA" w:rsidRDefault="006A0BAA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</w:p>
    <w:p w:rsidR="006A0BAA" w:rsidRDefault="006A0BAA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</w:p>
    <w:p w:rsidR="00D91B37" w:rsidRPr="00DE78F8" w:rsidRDefault="006A0BAA" w:rsidP="002F7549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3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>
        <w:rPr>
          <w:rFonts w:cs="Arial"/>
          <w:sz w:val="26"/>
          <w:szCs w:val="26"/>
        </w:rPr>
        <w:t>26</w:t>
      </w:r>
      <w:r w:rsidR="00F8770D" w:rsidRPr="00DE78F8">
        <w:rPr>
          <w:rFonts w:cs="Arial"/>
          <w:sz w:val="26"/>
          <w:szCs w:val="26"/>
        </w:rPr>
        <w:t>.</w:t>
      </w:r>
      <w:r w:rsidR="00FB18F5">
        <w:rPr>
          <w:rFonts w:cs="Arial"/>
          <w:sz w:val="26"/>
          <w:szCs w:val="26"/>
        </w:rPr>
        <w:t>12</w:t>
      </w:r>
      <w:r w:rsidR="00F8770D">
        <w:rPr>
          <w:rFonts w:cs="Arial"/>
          <w:sz w:val="26"/>
          <w:szCs w:val="26"/>
        </w:rPr>
        <w:t>.202</w:t>
      </w:r>
      <w:r w:rsidR="00BB0E89">
        <w:rPr>
          <w:rFonts w:cs="Arial"/>
          <w:sz w:val="26"/>
          <w:szCs w:val="26"/>
        </w:rPr>
        <w:t>3</w:t>
      </w:r>
      <w:r w:rsidR="00115485">
        <w:rPr>
          <w:rFonts w:cs="Arial"/>
          <w:sz w:val="26"/>
          <w:szCs w:val="26"/>
        </w:rPr>
        <w:t>.</w:t>
      </w:r>
    </w:p>
    <w:p w:rsidR="00B62CE2" w:rsidRDefault="00B62CE2" w:rsidP="002F7549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EF79A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EF79A4">
              <w:rPr>
                <w:rFonts w:ascii="Arial" w:hAnsi="Arial" w:cs="Arial"/>
                <w:sz w:val="26"/>
                <w:szCs w:val="26"/>
              </w:rPr>
              <w:t>25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EF79A4">
              <w:rPr>
                <w:rFonts w:ascii="Arial" w:hAnsi="Arial" w:cs="Arial"/>
                <w:sz w:val="26"/>
                <w:szCs w:val="26"/>
              </w:rPr>
              <w:t>января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55083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55083" w:rsidP="00655083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>
              <w:rPr>
                <w:rFonts w:ascii="Arial" w:hAnsi="Arial" w:cs="Arial"/>
                <w:sz w:val="26"/>
                <w:szCs w:val="26"/>
              </w:rPr>
              <w:t>Н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Звоник</w:t>
            </w:r>
            <w:proofErr w:type="spellEnd"/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EF79A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EF79A4">
              <w:rPr>
                <w:rFonts w:ascii="Arial" w:hAnsi="Arial" w:cs="Arial"/>
                <w:sz w:val="26"/>
                <w:szCs w:val="26"/>
              </w:rPr>
              <w:t>16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EF79A4">
              <w:rPr>
                <w:rFonts w:ascii="Arial" w:hAnsi="Arial" w:cs="Arial"/>
                <w:sz w:val="26"/>
                <w:szCs w:val="26"/>
              </w:rPr>
              <w:t>января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EF79A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EF79A4">
              <w:rPr>
                <w:rFonts w:ascii="Arial" w:hAnsi="Arial" w:cs="Arial"/>
                <w:sz w:val="26"/>
                <w:szCs w:val="26"/>
              </w:rPr>
              <w:t>29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EF79A4">
              <w:rPr>
                <w:rFonts w:ascii="Arial" w:hAnsi="Arial" w:cs="Arial"/>
                <w:sz w:val="26"/>
                <w:szCs w:val="26"/>
              </w:rPr>
              <w:t>января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68761C" w:rsidRPr="00DE78F8" w:rsidRDefault="0068761C" w:rsidP="00EF79A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EF79A4">
              <w:rPr>
                <w:rFonts w:ascii="Arial" w:hAnsi="Arial" w:cs="Arial"/>
                <w:sz w:val="26"/>
                <w:szCs w:val="26"/>
              </w:rPr>
              <w:t>29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EF79A4">
              <w:rPr>
                <w:rFonts w:ascii="Arial" w:hAnsi="Arial" w:cs="Arial"/>
                <w:sz w:val="26"/>
                <w:szCs w:val="26"/>
              </w:rPr>
              <w:t>января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251D0C" w:rsidRPr="00DE78F8" w:rsidRDefault="00115485" w:rsidP="00EF79A4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</w:t>
            </w:r>
            <w:r w:rsidR="00EF79A4">
              <w:rPr>
                <w:rFonts w:ascii="Arial" w:hAnsi="Arial" w:cs="Arial"/>
                <w:sz w:val="26"/>
                <w:szCs w:val="26"/>
              </w:rPr>
              <w:t>29</w:t>
            </w:r>
            <w:r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EF79A4">
              <w:rPr>
                <w:rFonts w:ascii="Arial" w:hAnsi="Arial" w:cs="Arial"/>
                <w:sz w:val="26"/>
                <w:szCs w:val="26"/>
              </w:rPr>
              <w:t>января</w:t>
            </w:r>
            <w:r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C85B19">
              <w:rPr>
                <w:rFonts w:ascii="Arial" w:hAnsi="Arial" w:cs="Arial"/>
                <w:sz w:val="26"/>
                <w:szCs w:val="26"/>
              </w:rPr>
              <w:t>4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2F727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454" w:right="737" w:bottom="454" w:left="1247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C1" w:rsidRDefault="00602CC1">
      <w:r>
        <w:separator/>
      </w:r>
    </w:p>
  </w:endnote>
  <w:endnote w:type="continuationSeparator" w:id="0">
    <w:p w:rsidR="00602CC1" w:rsidRDefault="00602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465B7E">
      <w:rPr>
        <w:rFonts w:ascii="Arial" w:hAnsi="Arial"/>
        <w:sz w:val="15"/>
      </w:rPr>
      <w:t>3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C1" w:rsidRDefault="00602CC1">
      <w:r>
        <w:separator/>
      </w:r>
    </w:p>
  </w:footnote>
  <w:footnote w:type="continuationSeparator" w:id="0">
    <w:p w:rsidR="00602CC1" w:rsidRDefault="00602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8B773B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8B773B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EF79A4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5A2B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8B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240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ED6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4639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3A69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368"/>
    <w:rsid w:val="0028775A"/>
    <w:rsid w:val="00287EC5"/>
    <w:rsid w:val="00290E7B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2F7274"/>
    <w:rsid w:val="002F7549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2B6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73D"/>
    <w:rsid w:val="003E6970"/>
    <w:rsid w:val="003F00FF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035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C6F48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CC1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5083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0BAA"/>
    <w:rsid w:val="006A1B36"/>
    <w:rsid w:val="006A26F9"/>
    <w:rsid w:val="006A3C0F"/>
    <w:rsid w:val="006A449C"/>
    <w:rsid w:val="006A56E7"/>
    <w:rsid w:val="006B0651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7E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56E0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818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B773B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42D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4801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460A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19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2A15"/>
    <w:rsid w:val="00D93571"/>
    <w:rsid w:val="00D951CB"/>
    <w:rsid w:val="00D955BD"/>
    <w:rsid w:val="00D95EA3"/>
    <w:rsid w:val="00D9610F"/>
    <w:rsid w:val="00D96931"/>
    <w:rsid w:val="00D974E0"/>
    <w:rsid w:val="00DA1960"/>
    <w:rsid w:val="00DA3CC9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00E9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CA5"/>
    <w:rsid w:val="00EC138A"/>
    <w:rsid w:val="00EC1845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25C0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EF79A4"/>
    <w:rsid w:val="00F00BA7"/>
    <w:rsid w:val="00F02B5B"/>
    <w:rsid w:val="00F04183"/>
    <w:rsid w:val="00F04691"/>
    <w:rsid w:val="00F047A6"/>
    <w:rsid w:val="00F0724F"/>
    <w:rsid w:val="00F07741"/>
    <w:rsid w:val="00F0788E"/>
    <w:rsid w:val="00F07FCA"/>
    <w:rsid w:val="00F1020D"/>
    <w:rsid w:val="00F108C4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6C27"/>
    <w:rsid w:val="00F571CF"/>
    <w:rsid w:val="00F57AA4"/>
    <w:rsid w:val="00F60668"/>
    <w:rsid w:val="00F618F0"/>
    <w:rsid w:val="00F618F9"/>
    <w:rsid w:val="00F62435"/>
    <w:rsid w:val="00F63944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18F5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BA3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40C17-A0FA-4A52-9C9D-4D277591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5</cp:revision>
  <cp:lastPrinted>2022-03-22T08:12:00Z</cp:lastPrinted>
  <dcterms:created xsi:type="dcterms:W3CDTF">2024-01-12T09:50:00Z</dcterms:created>
  <dcterms:modified xsi:type="dcterms:W3CDTF">2024-01-29T13:46:00Z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